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1"/>
        <w:tblW w:w="0" w:type="auto"/>
        <w:tblInd w:w="-5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54"/>
      </w:tblGrid>
      <w:tr w:rsidR="00822817">
        <w:tc>
          <w:tcPr>
            <w:tcW w:w="10065" w:type="dxa"/>
          </w:tcPr>
          <w:p w:rsidR="00822817" w:rsidRDefault="00447C08">
            <w:pPr>
              <w:pStyle w:val="3"/>
              <w:spacing w:before="240" w:after="48" w:line="240" w:lineRule="auto"/>
              <w:jc w:val="center"/>
              <w:rPr>
                <w:rFonts w:ascii="Times New Roman" w:hAnsi="Times New Roman" w:cs="Times New Roman"/>
                <w:color w:val="auto"/>
                <w:sz w:val="32"/>
                <w:szCs w:val="32"/>
              </w:rPr>
            </w:pPr>
            <w:r>
              <w:rPr>
                <w:rFonts w:ascii="Times New Roman" w:hAnsi="Times New Roman" w:cs="Times New Roman"/>
                <w:color w:val="auto"/>
                <w:sz w:val="32"/>
                <w:szCs w:val="32"/>
              </w:rPr>
              <w:t>Информация о возможности получения государственных услуг, предоставляемых органами внутренних дел Российской Федерации, в электронном виде</w:t>
            </w:r>
          </w:p>
        </w:tc>
      </w:tr>
    </w:tbl>
    <w:p w:rsidR="00822817" w:rsidRDefault="00447C08">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ind w:left="-140"/>
        <w:jc w:val="both"/>
        <w:rPr>
          <w:rFonts w:ascii="Times New Roman" w:hAnsi="Times New Roman" w:cs="Times New Roman"/>
          <w:sz w:val="28"/>
          <w:szCs w:val="28"/>
        </w:rPr>
      </w:pPr>
      <w:r>
        <w:rPr>
          <w:rFonts w:ascii="Times New Roman" w:hAnsi="Times New Roman" w:cs="Times New Roman"/>
          <w:sz w:val="28"/>
          <w:szCs w:val="28"/>
        </w:rPr>
        <w:t>ЕДИНЫЙ ПОРТАЛ ГОСУДАРСТВЕННЫХ И МУНИЦИПАЛЬНЫХ УСЛУГ</w:t>
      </w:r>
    </w:p>
    <w:p w:rsidR="00822817" w:rsidRDefault="00F64F60">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ind w:left="-140"/>
        <w:jc w:val="center"/>
        <w:rPr>
          <w:rFonts w:ascii="Times New Roman" w:hAnsi="Times New Roman" w:cs="Times New Roman"/>
          <w:sz w:val="28"/>
          <w:szCs w:val="28"/>
        </w:rPr>
      </w:pPr>
      <w:hyperlink r:id="rId7" w:history="1">
        <w:r w:rsidR="00447C08">
          <w:rPr>
            <w:rStyle w:val="ad"/>
            <w:rFonts w:ascii="Times New Roman" w:hAnsi="Times New Roman"/>
            <w:sz w:val="28"/>
            <w:szCs w:val="28"/>
          </w:rPr>
          <w:t>https://www.gosuslugi.ru</w:t>
        </w:r>
      </w:hyperlink>
    </w:p>
    <w:p w:rsidR="00822817" w:rsidRDefault="00822817">
      <w:pPr>
        <w:shd w:val="clear" w:color="auto" w:fill="FFFFFF"/>
        <w:spacing w:before="100" w:beforeAutospacing="1" w:after="100" w:afterAutospacing="1" w:line="240" w:lineRule="auto"/>
        <w:ind w:left="-140"/>
        <w:rPr>
          <w:rFonts w:ascii="Times New Roman" w:hAnsi="Times New Roman" w:cs="Times New Roman"/>
          <w:sz w:val="28"/>
          <w:szCs w:val="28"/>
        </w:rPr>
      </w:pPr>
    </w:p>
    <w:p w:rsidR="00822817" w:rsidRDefault="00447C08">
      <w:pPr>
        <w:numPr>
          <w:ilvl w:val="0"/>
          <w:numId w:val="4"/>
        </w:numPr>
        <w:shd w:val="clear" w:color="auto" w:fill="FFFFFF"/>
        <w:spacing w:before="100" w:beforeAutospacing="1" w:after="100" w:afterAutospacing="1" w:line="240" w:lineRule="auto"/>
        <w:ind w:left="-707" w:firstLine="567"/>
        <w:jc w:val="both"/>
        <w:rPr>
          <w:rFonts w:ascii="Times New Roman" w:hAnsi="Times New Roman" w:cs="Times New Roman"/>
          <w:sz w:val="28"/>
          <w:szCs w:val="28"/>
        </w:rPr>
      </w:pPr>
      <w:r>
        <w:rPr>
          <w:rFonts w:ascii="Times New Roman" w:hAnsi="Times New Roman" w:cs="Times New Roman"/>
          <w:sz w:val="28"/>
          <w:szCs w:val="28"/>
        </w:rPr>
        <w:t>Предоставление адресно-справочной информации.</w:t>
      </w:r>
    </w:p>
    <w:p w:rsidR="00822817" w:rsidRDefault="00447C08">
      <w:pPr>
        <w:numPr>
          <w:ilvl w:val="0"/>
          <w:numId w:val="4"/>
        </w:numPr>
        <w:shd w:val="clear" w:color="auto" w:fill="FFFFFF"/>
        <w:spacing w:before="100" w:beforeAutospacing="1" w:after="100" w:afterAutospacing="1" w:line="240" w:lineRule="auto"/>
        <w:ind w:left="-707" w:firstLine="567"/>
        <w:jc w:val="both"/>
        <w:rPr>
          <w:rFonts w:ascii="Times New Roman" w:hAnsi="Times New Roman" w:cs="Times New Roman"/>
          <w:sz w:val="28"/>
          <w:szCs w:val="28"/>
        </w:rPr>
      </w:pPr>
      <w:r>
        <w:rPr>
          <w:rFonts w:ascii="Times New Roman" w:hAnsi="Times New Roman" w:cs="Times New Roman"/>
          <w:sz w:val="28"/>
          <w:szCs w:val="28"/>
        </w:rPr>
        <w:t>Выдача (замена) паспорта гражданина Российской Федерации, удостоверяющего личность гражданина Российской Федерации на территории Российской Федерации.</w:t>
      </w:r>
    </w:p>
    <w:p w:rsidR="00822817" w:rsidRDefault="00447C08">
      <w:pPr>
        <w:numPr>
          <w:ilvl w:val="0"/>
          <w:numId w:val="4"/>
        </w:numPr>
        <w:shd w:val="clear" w:color="auto" w:fill="FFFFFF"/>
        <w:spacing w:before="100" w:beforeAutospacing="1" w:after="100" w:afterAutospacing="1" w:line="240" w:lineRule="auto"/>
        <w:ind w:left="-707" w:firstLine="567"/>
        <w:jc w:val="both"/>
        <w:rPr>
          <w:rFonts w:ascii="Times New Roman" w:hAnsi="Times New Roman" w:cs="Times New Roman"/>
          <w:sz w:val="28"/>
          <w:szCs w:val="28"/>
        </w:rPr>
      </w:pPr>
      <w:r>
        <w:rPr>
          <w:rFonts w:ascii="Times New Roman" w:hAnsi="Times New Roman" w:cs="Times New Roman"/>
          <w:sz w:val="28"/>
          <w:szCs w:val="28"/>
        </w:rPr>
        <w:t>Выдача (замена) паспорта гражданина Российской Федерации, удостоверяющего личность гражданина Российской Федерации за пределами территории Российской Федерации.</w:t>
      </w:r>
    </w:p>
    <w:p w:rsidR="00822817" w:rsidRDefault="00447C08">
      <w:pPr>
        <w:numPr>
          <w:ilvl w:val="0"/>
          <w:numId w:val="4"/>
        </w:numPr>
        <w:shd w:val="clear" w:color="auto" w:fill="FFFFFF"/>
        <w:spacing w:before="100" w:beforeAutospacing="1" w:after="100" w:afterAutospacing="1" w:line="240" w:lineRule="auto"/>
        <w:ind w:left="-707" w:firstLine="567"/>
        <w:jc w:val="both"/>
        <w:rPr>
          <w:rFonts w:ascii="Times New Roman" w:hAnsi="Times New Roman" w:cs="Times New Roman"/>
          <w:sz w:val="28"/>
          <w:szCs w:val="28"/>
        </w:rPr>
      </w:pPr>
      <w:r>
        <w:rPr>
          <w:rFonts w:ascii="Times New Roman" w:hAnsi="Times New Roman" w:cs="Times New Roman"/>
          <w:sz w:val="28"/>
          <w:szCs w:val="28"/>
        </w:rPr>
        <w:t>Регистрация по месту жительства (пребывания) и снятие с регистрационного учета по месту жительства (пребывания) граждан Российской Федерации.</w:t>
      </w:r>
    </w:p>
    <w:p w:rsidR="00822817" w:rsidRDefault="00447C08">
      <w:pPr>
        <w:numPr>
          <w:ilvl w:val="0"/>
          <w:numId w:val="4"/>
        </w:numPr>
        <w:shd w:val="clear" w:color="auto" w:fill="FFFFFF"/>
        <w:spacing w:before="100" w:beforeAutospacing="1" w:after="100" w:afterAutospacing="1" w:line="240" w:lineRule="auto"/>
        <w:ind w:left="-707" w:firstLine="567"/>
        <w:jc w:val="both"/>
        <w:rPr>
          <w:rFonts w:ascii="Times New Roman" w:hAnsi="Times New Roman" w:cs="Times New Roman"/>
          <w:sz w:val="28"/>
          <w:szCs w:val="28"/>
        </w:rPr>
      </w:pPr>
      <w:r>
        <w:rPr>
          <w:rFonts w:ascii="Times New Roman" w:hAnsi="Times New Roman" w:cs="Times New Roman"/>
          <w:sz w:val="28"/>
          <w:szCs w:val="28"/>
        </w:rPr>
        <w:t>Оформление приглашения на въезд в РФ иностранных граждан и лиц без гражданства.</w:t>
      </w:r>
    </w:p>
    <w:p w:rsidR="00341BBD" w:rsidRDefault="00841F0F">
      <w:pPr>
        <w:numPr>
          <w:ilvl w:val="0"/>
          <w:numId w:val="4"/>
        </w:numPr>
        <w:shd w:val="clear" w:color="auto" w:fill="FFFFFF"/>
        <w:spacing w:before="100" w:beforeAutospacing="1" w:after="100" w:afterAutospacing="1" w:line="240" w:lineRule="auto"/>
        <w:ind w:left="-707" w:firstLine="567"/>
        <w:jc w:val="both"/>
        <w:rPr>
          <w:rFonts w:ascii="Times New Roman" w:hAnsi="Times New Roman" w:cs="Times New Roman"/>
          <w:sz w:val="28"/>
          <w:szCs w:val="28"/>
        </w:rPr>
      </w:pPr>
      <w:r>
        <w:rPr>
          <w:rFonts w:ascii="Times New Roman" w:hAnsi="Times New Roman" w:cs="Times New Roman"/>
          <w:sz w:val="28"/>
          <w:szCs w:val="28"/>
        </w:rPr>
        <w:t>М</w:t>
      </w:r>
      <w:bookmarkStart w:id="0" w:name="_GoBack"/>
      <w:bookmarkEnd w:id="0"/>
      <w:r w:rsidR="00341BBD">
        <w:rPr>
          <w:rFonts w:ascii="Times New Roman" w:hAnsi="Times New Roman" w:cs="Times New Roman"/>
          <w:sz w:val="28"/>
          <w:szCs w:val="28"/>
        </w:rPr>
        <w:t xml:space="preserve">играционный учет иностранных граждан. </w:t>
      </w:r>
    </w:p>
    <w:p w:rsidR="00822817" w:rsidRPr="00341BBD" w:rsidRDefault="00341BBD" w:rsidP="00341BBD">
      <w:pPr>
        <w:numPr>
          <w:ilvl w:val="0"/>
          <w:numId w:val="4"/>
        </w:numPr>
        <w:shd w:val="clear" w:color="auto" w:fill="FFFFFF"/>
        <w:spacing w:before="100" w:beforeAutospacing="1" w:after="100" w:afterAutospacing="1" w:line="240" w:lineRule="auto"/>
        <w:ind w:left="-707" w:firstLine="567"/>
        <w:jc w:val="both"/>
        <w:rPr>
          <w:rFonts w:ascii="Times New Roman" w:hAnsi="Times New Roman" w:cs="Times New Roman"/>
          <w:sz w:val="28"/>
          <w:szCs w:val="28"/>
        </w:rPr>
      </w:pPr>
      <w:r>
        <w:rPr>
          <w:rFonts w:ascii="Times New Roman" w:hAnsi="Times New Roman" w:cs="Times New Roman"/>
          <w:sz w:val="28"/>
          <w:szCs w:val="28"/>
        </w:rPr>
        <w:t>Подача уведомления о приобретении гражданства (подданства) иностранного государства, либо получения вида на жительство или иного документа, подт</w:t>
      </w:r>
      <w:r w:rsidR="00841F0F">
        <w:rPr>
          <w:rFonts w:ascii="Times New Roman" w:hAnsi="Times New Roman" w:cs="Times New Roman"/>
          <w:sz w:val="28"/>
          <w:szCs w:val="28"/>
        </w:rPr>
        <w:t xml:space="preserve">верждающего право на постоянное проживание гражданина Российской Федерации на территории иностранного государства, уведомления об утрате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w:t>
      </w:r>
    </w:p>
    <w:p w:rsidR="00822817" w:rsidRDefault="00447C08">
      <w:pPr>
        <w:pStyle w:val="ac"/>
        <w:shd w:val="clear" w:color="auto" w:fill="FFFFFF"/>
        <w:spacing w:before="48" w:beforeAutospacing="0" w:after="75" w:afterAutospacing="0"/>
        <w:ind w:left="-707" w:firstLine="567"/>
        <w:jc w:val="both"/>
        <w:rPr>
          <w:sz w:val="28"/>
          <w:szCs w:val="28"/>
        </w:rPr>
      </w:pPr>
      <w:r>
        <w:rPr>
          <w:sz w:val="28"/>
          <w:szCs w:val="28"/>
        </w:rPr>
        <w:t>Чтобы иметь возможность подавать заявления о получении государственной услуги в электронном виде, гражданин должен на</w:t>
      </w:r>
      <w:r>
        <w:rPr>
          <w:rStyle w:val="apple-converted-space"/>
          <w:sz w:val="28"/>
          <w:szCs w:val="28"/>
        </w:rPr>
        <w:t xml:space="preserve"> </w:t>
      </w:r>
      <w:hyperlink r:id="rId8" w:history="1">
        <w:r>
          <w:rPr>
            <w:rStyle w:val="ad"/>
            <w:color w:val="auto"/>
            <w:sz w:val="28"/>
            <w:szCs w:val="28"/>
          </w:rPr>
          <w:t>www.gosuslugi.ru</w:t>
        </w:r>
      </w:hyperlink>
      <w:r>
        <w:rPr>
          <w:rStyle w:val="apple-converted-space"/>
          <w:sz w:val="28"/>
          <w:szCs w:val="28"/>
        </w:rPr>
        <w:t xml:space="preserve"> </w:t>
      </w:r>
      <w:r>
        <w:rPr>
          <w:sz w:val="28"/>
          <w:szCs w:val="28"/>
        </w:rPr>
        <w:t>зарегистрировать «Личный кабинет». Для этого необходимо будет пройти 3 шага, описанных ниже:</w:t>
      </w:r>
    </w:p>
    <w:p w:rsidR="00822817" w:rsidRDefault="00447C08">
      <w:pPr>
        <w:pStyle w:val="ng-scope"/>
        <w:shd w:val="clear" w:color="auto" w:fill="FFFFFF"/>
        <w:spacing w:after="150" w:afterAutospacing="0"/>
        <w:ind w:left="-707" w:firstLine="567"/>
        <w:jc w:val="both"/>
        <w:rPr>
          <w:sz w:val="28"/>
          <w:szCs w:val="28"/>
        </w:rPr>
      </w:pPr>
      <w:r>
        <w:rPr>
          <w:rStyle w:val="ae"/>
          <w:sz w:val="28"/>
          <w:szCs w:val="28"/>
        </w:rPr>
        <w:t>Шаг 1.</w:t>
      </w:r>
      <w:r>
        <w:rPr>
          <w:rStyle w:val="apple-converted-space"/>
          <w:sz w:val="28"/>
          <w:szCs w:val="28"/>
        </w:rPr>
        <w:t xml:space="preserve"> </w:t>
      </w:r>
      <w:r>
        <w:rPr>
          <w:sz w:val="28"/>
          <w:szCs w:val="28"/>
        </w:rPr>
        <w:t>Укажите в</w:t>
      </w:r>
      <w:r>
        <w:rPr>
          <w:rStyle w:val="apple-converted-space"/>
          <w:sz w:val="28"/>
          <w:szCs w:val="28"/>
        </w:rPr>
        <w:t xml:space="preserve"> </w:t>
      </w:r>
      <w:hyperlink r:id="rId9" w:history="1">
        <w:r>
          <w:rPr>
            <w:rStyle w:val="ad"/>
            <w:color w:val="auto"/>
            <w:sz w:val="28"/>
            <w:szCs w:val="28"/>
            <w:u w:val="none"/>
          </w:rPr>
          <w:t>регистрационной форме</w:t>
        </w:r>
      </w:hyperlink>
      <w:r>
        <w:rPr>
          <w:rStyle w:val="apple-converted-space"/>
          <w:sz w:val="28"/>
          <w:szCs w:val="28"/>
        </w:rPr>
        <w:t xml:space="preserve"> </w:t>
      </w:r>
      <w:r>
        <w:rPr>
          <w:sz w:val="28"/>
          <w:szCs w:val="28"/>
        </w:rPr>
        <w:t>на Едином портале государственных и муниципальных услуг свою фамилию, имя, мобильный телефон и адрес электронной почты. После клика на кнопку регистрации вы получите СМС с кодом подтверждения регистрации.</w:t>
      </w:r>
    </w:p>
    <w:p w:rsidR="00822817" w:rsidRDefault="00447C08">
      <w:pPr>
        <w:pStyle w:val="ng-scope"/>
        <w:shd w:val="clear" w:color="auto" w:fill="FFFFFF"/>
        <w:spacing w:after="150" w:afterAutospacing="0"/>
        <w:ind w:left="-707" w:firstLine="567"/>
        <w:jc w:val="both"/>
        <w:rPr>
          <w:sz w:val="28"/>
          <w:szCs w:val="28"/>
        </w:rPr>
      </w:pPr>
      <w:r>
        <w:rPr>
          <w:rStyle w:val="ae"/>
          <w:sz w:val="28"/>
          <w:szCs w:val="28"/>
        </w:rPr>
        <w:t>Шаг 2.</w:t>
      </w:r>
      <w:r>
        <w:rPr>
          <w:rStyle w:val="apple-converted-space"/>
          <w:sz w:val="28"/>
          <w:szCs w:val="28"/>
        </w:rPr>
        <w:t xml:space="preserve"> </w:t>
      </w:r>
      <w:r>
        <w:rPr>
          <w:sz w:val="28"/>
          <w:szCs w:val="28"/>
        </w:rPr>
        <w:t>Заполните</w:t>
      </w:r>
      <w:r>
        <w:rPr>
          <w:rStyle w:val="apple-converted-space"/>
          <w:sz w:val="28"/>
          <w:szCs w:val="28"/>
        </w:rPr>
        <w:t xml:space="preserve"> </w:t>
      </w:r>
      <w:hyperlink r:id="rId10" w:history="1">
        <w:r>
          <w:rPr>
            <w:rStyle w:val="ad"/>
            <w:color w:val="auto"/>
            <w:sz w:val="28"/>
            <w:szCs w:val="28"/>
            <w:u w:val="none"/>
          </w:rPr>
          <w:t>профиль</w:t>
        </w:r>
      </w:hyperlink>
      <w:r>
        <w:rPr>
          <w:rStyle w:val="apple-converted-space"/>
          <w:sz w:val="28"/>
          <w:szCs w:val="28"/>
        </w:rPr>
        <w:t xml:space="preserve"> </w:t>
      </w:r>
      <w:r>
        <w:rPr>
          <w:sz w:val="28"/>
          <w:szCs w:val="28"/>
        </w:rPr>
        <w:t xml:space="preserve">пользователя — укажите СНИЛС и данные документа, удостоверяющего личность (Паспорт гражданина РФ, для иностранных граждан — документ иностранного государства). Данные проходят проверку в МВД </w:t>
      </w:r>
      <w:r>
        <w:rPr>
          <w:sz w:val="28"/>
          <w:szCs w:val="28"/>
        </w:rPr>
        <w:lastRenderedPageBreak/>
        <w:t xml:space="preserve">РФ и Пенсионном фонде РФ. На ваш электронный адрес будет направлено уведомление о результатах проверки. </w:t>
      </w:r>
    </w:p>
    <w:p w:rsidR="00822817" w:rsidRDefault="00447C08">
      <w:pPr>
        <w:pStyle w:val="ng-scope"/>
        <w:shd w:val="clear" w:color="auto" w:fill="FFFFFF"/>
        <w:spacing w:after="150" w:afterAutospacing="0"/>
        <w:ind w:left="-707" w:firstLine="567"/>
        <w:jc w:val="both"/>
        <w:rPr>
          <w:sz w:val="28"/>
          <w:szCs w:val="28"/>
        </w:rPr>
      </w:pPr>
      <w:r>
        <w:rPr>
          <w:rStyle w:val="ae"/>
          <w:sz w:val="28"/>
          <w:szCs w:val="28"/>
        </w:rPr>
        <w:t>Шаг 3.</w:t>
      </w:r>
      <w:r>
        <w:rPr>
          <w:rStyle w:val="apple-converted-space"/>
          <w:sz w:val="28"/>
          <w:szCs w:val="28"/>
        </w:rPr>
        <w:t xml:space="preserve"> </w:t>
      </w:r>
      <w:r>
        <w:rPr>
          <w:sz w:val="28"/>
          <w:szCs w:val="28"/>
        </w:rPr>
        <w:t>Подтвердить личность можно обратившись с документом, удостоверяющим личность, и СНИЛС в удобный</w:t>
      </w:r>
      <w:r>
        <w:rPr>
          <w:rStyle w:val="apple-converted-space"/>
          <w:sz w:val="28"/>
          <w:szCs w:val="28"/>
        </w:rPr>
        <w:t xml:space="preserve"> </w:t>
      </w:r>
      <w:hyperlink r:id="rId11" w:history="1">
        <w:r>
          <w:rPr>
            <w:rStyle w:val="ad"/>
            <w:color w:val="auto"/>
            <w:sz w:val="28"/>
            <w:szCs w:val="28"/>
            <w:u w:val="none"/>
          </w:rPr>
          <w:t>Центр обслуживания</w:t>
        </w:r>
      </w:hyperlink>
      <w:r>
        <w:rPr>
          <w:sz w:val="28"/>
          <w:szCs w:val="28"/>
        </w:rPr>
        <w:t>. Например, в любое подразделение по вопросам миграции ГУ МВД России по Саратовской области.</w:t>
      </w:r>
    </w:p>
    <w:sectPr w:rsidR="00822817">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4F60" w:rsidRDefault="00F64F60">
      <w:pPr>
        <w:spacing w:after="0" w:line="240" w:lineRule="auto"/>
      </w:pPr>
      <w:r>
        <w:separator/>
      </w:r>
    </w:p>
  </w:endnote>
  <w:endnote w:type="continuationSeparator" w:id="0">
    <w:p w:rsidR="00F64F60" w:rsidRDefault="00F64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4F60" w:rsidRDefault="00F64F60">
      <w:pPr>
        <w:spacing w:after="0" w:line="240" w:lineRule="auto"/>
      </w:pPr>
      <w:r>
        <w:separator/>
      </w:r>
    </w:p>
  </w:footnote>
  <w:footnote w:type="continuationSeparator" w:id="0">
    <w:p w:rsidR="00F64F60" w:rsidRDefault="00F64F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C006D1"/>
    <w:multiLevelType w:val="hybridMultilevel"/>
    <w:tmpl w:val="3FA88B6E"/>
    <w:lvl w:ilvl="0" w:tplc="6A0A97D4">
      <w:start w:val="1"/>
      <w:numFmt w:val="bullet"/>
      <w:lvlText w:val=""/>
      <w:lvlJc w:val="left"/>
      <w:pPr>
        <w:tabs>
          <w:tab w:val="left" w:pos="720"/>
        </w:tabs>
        <w:ind w:left="720" w:hanging="358"/>
      </w:pPr>
      <w:rPr>
        <w:rFonts w:ascii="Symbol" w:hAnsi="Symbol" w:hint="default"/>
        <w:sz w:val="20"/>
      </w:rPr>
    </w:lvl>
    <w:lvl w:ilvl="1" w:tplc="1A92B5AC">
      <w:start w:val="1"/>
      <w:numFmt w:val="bullet"/>
      <w:lvlText w:val=""/>
      <w:lvlJc w:val="left"/>
      <w:pPr>
        <w:tabs>
          <w:tab w:val="left" w:pos="1440"/>
        </w:tabs>
        <w:ind w:left="1440" w:hanging="358"/>
      </w:pPr>
      <w:rPr>
        <w:rFonts w:ascii="Symbol" w:hAnsi="Symbol" w:hint="default"/>
        <w:sz w:val="20"/>
      </w:rPr>
    </w:lvl>
    <w:lvl w:ilvl="2" w:tplc="227AE574">
      <w:start w:val="1"/>
      <w:numFmt w:val="bullet"/>
      <w:lvlText w:val=""/>
      <w:lvlJc w:val="left"/>
      <w:pPr>
        <w:tabs>
          <w:tab w:val="left" w:pos="2160"/>
        </w:tabs>
        <w:ind w:left="2160" w:hanging="358"/>
      </w:pPr>
      <w:rPr>
        <w:rFonts w:ascii="Symbol" w:hAnsi="Symbol" w:hint="default"/>
        <w:sz w:val="20"/>
      </w:rPr>
    </w:lvl>
    <w:lvl w:ilvl="3" w:tplc="37CC0974">
      <w:start w:val="1"/>
      <w:numFmt w:val="bullet"/>
      <w:lvlText w:val=""/>
      <w:lvlJc w:val="left"/>
      <w:pPr>
        <w:tabs>
          <w:tab w:val="left" w:pos="2880"/>
        </w:tabs>
        <w:ind w:left="2880" w:hanging="358"/>
      </w:pPr>
      <w:rPr>
        <w:rFonts w:ascii="Symbol" w:hAnsi="Symbol" w:hint="default"/>
        <w:sz w:val="20"/>
      </w:rPr>
    </w:lvl>
    <w:lvl w:ilvl="4" w:tplc="1E4C9102">
      <w:start w:val="1"/>
      <w:numFmt w:val="bullet"/>
      <w:lvlText w:val=""/>
      <w:lvlJc w:val="left"/>
      <w:pPr>
        <w:tabs>
          <w:tab w:val="left" w:pos="3600"/>
        </w:tabs>
        <w:ind w:left="3600" w:hanging="358"/>
      </w:pPr>
      <w:rPr>
        <w:rFonts w:ascii="Symbol" w:hAnsi="Symbol" w:hint="default"/>
        <w:sz w:val="20"/>
      </w:rPr>
    </w:lvl>
    <w:lvl w:ilvl="5" w:tplc="7B723882">
      <w:start w:val="1"/>
      <w:numFmt w:val="bullet"/>
      <w:lvlText w:val=""/>
      <w:lvlJc w:val="left"/>
      <w:pPr>
        <w:tabs>
          <w:tab w:val="left" w:pos="4320"/>
        </w:tabs>
        <w:ind w:left="4320" w:hanging="358"/>
      </w:pPr>
      <w:rPr>
        <w:rFonts w:ascii="Symbol" w:hAnsi="Symbol" w:hint="default"/>
        <w:sz w:val="20"/>
      </w:rPr>
    </w:lvl>
    <w:lvl w:ilvl="6" w:tplc="64349208">
      <w:start w:val="1"/>
      <w:numFmt w:val="bullet"/>
      <w:lvlText w:val=""/>
      <w:lvlJc w:val="left"/>
      <w:pPr>
        <w:tabs>
          <w:tab w:val="left" w:pos="5040"/>
        </w:tabs>
        <w:ind w:left="5040" w:hanging="358"/>
      </w:pPr>
      <w:rPr>
        <w:rFonts w:ascii="Symbol" w:hAnsi="Symbol" w:hint="default"/>
        <w:sz w:val="20"/>
      </w:rPr>
    </w:lvl>
    <w:lvl w:ilvl="7" w:tplc="C6681C7C">
      <w:start w:val="1"/>
      <w:numFmt w:val="bullet"/>
      <w:lvlText w:val=""/>
      <w:lvlJc w:val="left"/>
      <w:pPr>
        <w:tabs>
          <w:tab w:val="left" w:pos="5760"/>
        </w:tabs>
        <w:ind w:left="5760" w:hanging="358"/>
      </w:pPr>
      <w:rPr>
        <w:rFonts w:ascii="Symbol" w:hAnsi="Symbol" w:hint="default"/>
        <w:sz w:val="20"/>
      </w:rPr>
    </w:lvl>
    <w:lvl w:ilvl="8" w:tplc="32322ACC">
      <w:start w:val="1"/>
      <w:numFmt w:val="bullet"/>
      <w:lvlText w:val=""/>
      <w:lvlJc w:val="left"/>
      <w:pPr>
        <w:tabs>
          <w:tab w:val="left" w:pos="6480"/>
        </w:tabs>
        <w:ind w:left="6480" w:hanging="358"/>
      </w:pPr>
      <w:rPr>
        <w:rFonts w:ascii="Symbol" w:hAnsi="Symbol" w:hint="default"/>
        <w:sz w:val="20"/>
      </w:rPr>
    </w:lvl>
  </w:abstractNum>
  <w:abstractNum w:abstractNumId="1">
    <w:nsid w:val="22391FFF"/>
    <w:multiLevelType w:val="hybridMultilevel"/>
    <w:tmpl w:val="6F929B92"/>
    <w:lvl w:ilvl="0" w:tplc="CA7A2BDC">
      <w:start w:val="1"/>
      <w:numFmt w:val="decimal"/>
      <w:lvlText w:val="%1."/>
      <w:lvlJc w:val="left"/>
      <w:pPr>
        <w:tabs>
          <w:tab w:val="left" w:pos="720"/>
        </w:tabs>
        <w:ind w:left="720" w:hanging="358"/>
      </w:pPr>
      <w:rPr>
        <w:rFonts w:cs="Times New Roman"/>
      </w:rPr>
    </w:lvl>
    <w:lvl w:ilvl="1" w:tplc="F9BE7C0A">
      <w:start w:val="1"/>
      <w:numFmt w:val="decimal"/>
      <w:lvlText w:val="%2."/>
      <w:lvlJc w:val="left"/>
      <w:pPr>
        <w:tabs>
          <w:tab w:val="left" w:pos="1440"/>
        </w:tabs>
        <w:ind w:left="1440" w:hanging="358"/>
      </w:pPr>
      <w:rPr>
        <w:rFonts w:cs="Times New Roman"/>
      </w:rPr>
    </w:lvl>
    <w:lvl w:ilvl="2" w:tplc="2E20083E">
      <w:start w:val="1"/>
      <w:numFmt w:val="decimal"/>
      <w:lvlText w:val="%3."/>
      <w:lvlJc w:val="left"/>
      <w:pPr>
        <w:tabs>
          <w:tab w:val="left" w:pos="2160"/>
        </w:tabs>
        <w:ind w:left="2160" w:hanging="358"/>
      </w:pPr>
      <w:rPr>
        <w:rFonts w:cs="Times New Roman"/>
      </w:rPr>
    </w:lvl>
    <w:lvl w:ilvl="3" w:tplc="82E85DB8">
      <w:start w:val="1"/>
      <w:numFmt w:val="decimal"/>
      <w:lvlText w:val="%4."/>
      <w:lvlJc w:val="left"/>
      <w:pPr>
        <w:tabs>
          <w:tab w:val="left" w:pos="2880"/>
        </w:tabs>
        <w:ind w:left="2880" w:hanging="358"/>
      </w:pPr>
      <w:rPr>
        <w:rFonts w:cs="Times New Roman"/>
      </w:rPr>
    </w:lvl>
    <w:lvl w:ilvl="4" w:tplc="ECD2ECFA">
      <w:start w:val="1"/>
      <w:numFmt w:val="decimal"/>
      <w:lvlText w:val="%5."/>
      <w:lvlJc w:val="left"/>
      <w:pPr>
        <w:tabs>
          <w:tab w:val="left" w:pos="3600"/>
        </w:tabs>
        <w:ind w:left="3600" w:hanging="358"/>
      </w:pPr>
      <w:rPr>
        <w:rFonts w:cs="Times New Roman"/>
      </w:rPr>
    </w:lvl>
    <w:lvl w:ilvl="5" w:tplc="D424040A">
      <w:start w:val="1"/>
      <w:numFmt w:val="decimal"/>
      <w:lvlText w:val="%6."/>
      <w:lvlJc w:val="left"/>
      <w:pPr>
        <w:tabs>
          <w:tab w:val="left" w:pos="4320"/>
        </w:tabs>
        <w:ind w:left="4320" w:hanging="358"/>
      </w:pPr>
      <w:rPr>
        <w:rFonts w:cs="Times New Roman"/>
      </w:rPr>
    </w:lvl>
    <w:lvl w:ilvl="6" w:tplc="65EA5110">
      <w:start w:val="1"/>
      <w:numFmt w:val="decimal"/>
      <w:lvlText w:val="%7."/>
      <w:lvlJc w:val="left"/>
      <w:pPr>
        <w:tabs>
          <w:tab w:val="left" w:pos="5040"/>
        </w:tabs>
        <w:ind w:left="5040" w:hanging="358"/>
      </w:pPr>
      <w:rPr>
        <w:rFonts w:cs="Times New Roman"/>
      </w:rPr>
    </w:lvl>
    <w:lvl w:ilvl="7" w:tplc="27347F82">
      <w:start w:val="1"/>
      <w:numFmt w:val="decimal"/>
      <w:lvlText w:val="%8."/>
      <w:lvlJc w:val="left"/>
      <w:pPr>
        <w:tabs>
          <w:tab w:val="left" w:pos="5760"/>
        </w:tabs>
        <w:ind w:left="5760" w:hanging="358"/>
      </w:pPr>
      <w:rPr>
        <w:rFonts w:cs="Times New Roman"/>
      </w:rPr>
    </w:lvl>
    <w:lvl w:ilvl="8" w:tplc="FE886F26">
      <w:start w:val="1"/>
      <w:numFmt w:val="decimal"/>
      <w:lvlText w:val="%9."/>
      <w:lvlJc w:val="left"/>
      <w:pPr>
        <w:tabs>
          <w:tab w:val="left" w:pos="6480"/>
        </w:tabs>
        <w:ind w:left="6480" w:hanging="358"/>
      </w:pPr>
      <w:rPr>
        <w:rFonts w:cs="Times New Roman"/>
      </w:rPr>
    </w:lvl>
  </w:abstractNum>
  <w:abstractNum w:abstractNumId="2">
    <w:nsid w:val="294D18C3"/>
    <w:multiLevelType w:val="hybridMultilevel"/>
    <w:tmpl w:val="517A4276"/>
    <w:lvl w:ilvl="0" w:tplc="1CAEA800">
      <w:start w:val="1"/>
      <w:numFmt w:val="decimal"/>
      <w:lvlText w:val="%1."/>
      <w:lvlJc w:val="left"/>
      <w:pPr>
        <w:tabs>
          <w:tab w:val="left" w:pos="720"/>
        </w:tabs>
        <w:ind w:left="720" w:hanging="358"/>
      </w:pPr>
      <w:rPr>
        <w:rFonts w:cs="Times New Roman"/>
      </w:rPr>
    </w:lvl>
    <w:lvl w:ilvl="1" w:tplc="9AF88CF6">
      <w:start w:val="1"/>
      <w:numFmt w:val="decimal"/>
      <w:lvlText w:val="%2."/>
      <w:lvlJc w:val="left"/>
      <w:pPr>
        <w:tabs>
          <w:tab w:val="left" w:pos="1440"/>
        </w:tabs>
        <w:ind w:left="1440" w:hanging="358"/>
      </w:pPr>
      <w:rPr>
        <w:rFonts w:cs="Times New Roman"/>
      </w:rPr>
    </w:lvl>
    <w:lvl w:ilvl="2" w:tplc="6344C326">
      <w:start w:val="1"/>
      <w:numFmt w:val="decimal"/>
      <w:lvlText w:val="%3."/>
      <w:lvlJc w:val="left"/>
      <w:pPr>
        <w:tabs>
          <w:tab w:val="left" w:pos="2160"/>
        </w:tabs>
        <w:ind w:left="2160" w:hanging="358"/>
      </w:pPr>
      <w:rPr>
        <w:rFonts w:cs="Times New Roman"/>
      </w:rPr>
    </w:lvl>
    <w:lvl w:ilvl="3" w:tplc="3266C81C">
      <w:start w:val="1"/>
      <w:numFmt w:val="decimal"/>
      <w:lvlText w:val="%4."/>
      <w:lvlJc w:val="left"/>
      <w:pPr>
        <w:tabs>
          <w:tab w:val="left" w:pos="2880"/>
        </w:tabs>
        <w:ind w:left="2880" w:hanging="358"/>
      </w:pPr>
      <w:rPr>
        <w:rFonts w:cs="Times New Roman"/>
      </w:rPr>
    </w:lvl>
    <w:lvl w:ilvl="4" w:tplc="68B442AE">
      <w:start w:val="1"/>
      <w:numFmt w:val="decimal"/>
      <w:lvlText w:val="%5."/>
      <w:lvlJc w:val="left"/>
      <w:pPr>
        <w:tabs>
          <w:tab w:val="left" w:pos="3600"/>
        </w:tabs>
        <w:ind w:left="3600" w:hanging="358"/>
      </w:pPr>
      <w:rPr>
        <w:rFonts w:cs="Times New Roman"/>
      </w:rPr>
    </w:lvl>
    <w:lvl w:ilvl="5" w:tplc="7D440F7E">
      <w:start w:val="1"/>
      <w:numFmt w:val="decimal"/>
      <w:lvlText w:val="%6."/>
      <w:lvlJc w:val="left"/>
      <w:pPr>
        <w:tabs>
          <w:tab w:val="left" w:pos="4320"/>
        </w:tabs>
        <w:ind w:left="4320" w:hanging="358"/>
      </w:pPr>
      <w:rPr>
        <w:rFonts w:cs="Times New Roman"/>
      </w:rPr>
    </w:lvl>
    <w:lvl w:ilvl="6" w:tplc="CDC211B4">
      <w:start w:val="1"/>
      <w:numFmt w:val="decimal"/>
      <w:lvlText w:val="%7."/>
      <w:lvlJc w:val="left"/>
      <w:pPr>
        <w:tabs>
          <w:tab w:val="left" w:pos="5040"/>
        </w:tabs>
        <w:ind w:left="5040" w:hanging="358"/>
      </w:pPr>
      <w:rPr>
        <w:rFonts w:cs="Times New Roman"/>
      </w:rPr>
    </w:lvl>
    <w:lvl w:ilvl="7" w:tplc="7E341746">
      <w:start w:val="1"/>
      <w:numFmt w:val="decimal"/>
      <w:lvlText w:val="%8."/>
      <w:lvlJc w:val="left"/>
      <w:pPr>
        <w:tabs>
          <w:tab w:val="left" w:pos="5760"/>
        </w:tabs>
        <w:ind w:left="5760" w:hanging="358"/>
      </w:pPr>
      <w:rPr>
        <w:rFonts w:cs="Times New Roman"/>
      </w:rPr>
    </w:lvl>
    <w:lvl w:ilvl="8" w:tplc="48FEA598">
      <w:start w:val="1"/>
      <w:numFmt w:val="decimal"/>
      <w:lvlText w:val="%9."/>
      <w:lvlJc w:val="left"/>
      <w:pPr>
        <w:tabs>
          <w:tab w:val="left" w:pos="6480"/>
        </w:tabs>
        <w:ind w:left="6480" w:hanging="358"/>
      </w:pPr>
      <w:rPr>
        <w:rFonts w:cs="Times New Roman"/>
      </w:rPr>
    </w:lvl>
  </w:abstractNum>
  <w:abstractNum w:abstractNumId="3">
    <w:nsid w:val="3A994795"/>
    <w:multiLevelType w:val="hybridMultilevel"/>
    <w:tmpl w:val="BC6C2B34"/>
    <w:lvl w:ilvl="0" w:tplc="EFD09F64">
      <w:start w:val="1"/>
      <w:numFmt w:val="bullet"/>
      <w:lvlText w:val=""/>
      <w:lvlJc w:val="left"/>
      <w:pPr>
        <w:tabs>
          <w:tab w:val="left" w:pos="720"/>
        </w:tabs>
        <w:ind w:left="720" w:hanging="358"/>
      </w:pPr>
      <w:rPr>
        <w:rFonts w:ascii="Symbol" w:hAnsi="Symbol" w:hint="default"/>
        <w:sz w:val="20"/>
      </w:rPr>
    </w:lvl>
    <w:lvl w:ilvl="1" w:tplc="52DAE9CC">
      <w:start w:val="1"/>
      <w:numFmt w:val="bullet"/>
      <w:lvlText w:val="o"/>
      <w:lvlJc w:val="left"/>
      <w:pPr>
        <w:tabs>
          <w:tab w:val="left" w:pos="1440"/>
        </w:tabs>
        <w:ind w:left="1440" w:hanging="358"/>
      </w:pPr>
      <w:rPr>
        <w:rFonts w:ascii="Courier New" w:hAnsi="Courier New" w:hint="default"/>
        <w:sz w:val="20"/>
      </w:rPr>
    </w:lvl>
    <w:lvl w:ilvl="2" w:tplc="F3D4A1C6">
      <w:start w:val="1"/>
      <w:numFmt w:val="bullet"/>
      <w:lvlText w:val=""/>
      <w:lvlJc w:val="left"/>
      <w:pPr>
        <w:tabs>
          <w:tab w:val="left" w:pos="2160"/>
        </w:tabs>
        <w:ind w:left="2160" w:hanging="358"/>
      </w:pPr>
      <w:rPr>
        <w:rFonts w:ascii="Wingdings" w:hAnsi="Wingdings" w:hint="default"/>
        <w:sz w:val="20"/>
      </w:rPr>
    </w:lvl>
    <w:lvl w:ilvl="3" w:tplc="D8B2AA82">
      <w:start w:val="1"/>
      <w:numFmt w:val="bullet"/>
      <w:lvlText w:val=""/>
      <w:lvlJc w:val="left"/>
      <w:pPr>
        <w:tabs>
          <w:tab w:val="left" w:pos="2880"/>
        </w:tabs>
        <w:ind w:left="2880" w:hanging="358"/>
      </w:pPr>
      <w:rPr>
        <w:rFonts w:ascii="Wingdings" w:hAnsi="Wingdings" w:hint="default"/>
        <w:sz w:val="20"/>
      </w:rPr>
    </w:lvl>
    <w:lvl w:ilvl="4" w:tplc="F16ED21C">
      <w:start w:val="1"/>
      <w:numFmt w:val="bullet"/>
      <w:lvlText w:val=""/>
      <w:lvlJc w:val="left"/>
      <w:pPr>
        <w:tabs>
          <w:tab w:val="left" w:pos="3600"/>
        </w:tabs>
        <w:ind w:left="3600" w:hanging="358"/>
      </w:pPr>
      <w:rPr>
        <w:rFonts w:ascii="Wingdings" w:hAnsi="Wingdings" w:hint="default"/>
        <w:sz w:val="20"/>
      </w:rPr>
    </w:lvl>
    <w:lvl w:ilvl="5" w:tplc="2676D4CA">
      <w:start w:val="1"/>
      <w:numFmt w:val="bullet"/>
      <w:lvlText w:val=""/>
      <w:lvlJc w:val="left"/>
      <w:pPr>
        <w:tabs>
          <w:tab w:val="left" w:pos="4320"/>
        </w:tabs>
        <w:ind w:left="4320" w:hanging="358"/>
      </w:pPr>
      <w:rPr>
        <w:rFonts w:ascii="Wingdings" w:hAnsi="Wingdings" w:hint="default"/>
        <w:sz w:val="20"/>
      </w:rPr>
    </w:lvl>
    <w:lvl w:ilvl="6" w:tplc="C0AAB7CE">
      <w:start w:val="1"/>
      <w:numFmt w:val="bullet"/>
      <w:lvlText w:val=""/>
      <w:lvlJc w:val="left"/>
      <w:pPr>
        <w:tabs>
          <w:tab w:val="left" w:pos="5040"/>
        </w:tabs>
        <w:ind w:left="5040" w:hanging="358"/>
      </w:pPr>
      <w:rPr>
        <w:rFonts w:ascii="Wingdings" w:hAnsi="Wingdings" w:hint="default"/>
        <w:sz w:val="20"/>
      </w:rPr>
    </w:lvl>
    <w:lvl w:ilvl="7" w:tplc="CAA81002">
      <w:start w:val="1"/>
      <w:numFmt w:val="bullet"/>
      <w:lvlText w:val=""/>
      <w:lvlJc w:val="left"/>
      <w:pPr>
        <w:tabs>
          <w:tab w:val="left" w:pos="5760"/>
        </w:tabs>
        <w:ind w:left="5760" w:hanging="358"/>
      </w:pPr>
      <w:rPr>
        <w:rFonts w:ascii="Wingdings" w:hAnsi="Wingdings" w:hint="default"/>
        <w:sz w:val="20"/>
      </w:rPr>
    </w:lvl>
    <w:lvl w:ilvl="8" w:tplc="93DAAEC8">
      <w:start w:val="1"/>
      <w:numFmt w:val="bullet"/>
      <w:lvlText w:val=""/>
      <w:lvlJc w:val="left"/>
      <w:pPr>
        <w:tabs>
          <w:tab w:val="left" w:pos="6480"/>
        </w:tabs>
        <w:ind w:left="6480" w:hanging="358"/>
      </w:pPr>
      <w:rPr>
        <w:rFonts w:ascii="Wingdings" w:hAnsi="Wingdings" w:hint="default"/>
        <w:sz w:val="20"/>
      </w:rPr>
    </w:lvl>
  </w:abstractNum>
  <w:abstractNum w:abstractNumId="4">
    <w:nsid w:val="7B151C3B"/>
    <w:multiLevelType w:val="hybridMultilevel"/>
    <w:tmpl w:val="9678F2AC"/>
    <w:lvl w:ilvl="0" w:tplc="74CC2BF4">
      <w:start w:val="1"/>
      <w:numFmt w:val="bullet"/>
      <w:lvlText w:val=""/>
      <w:lvlJc w:val="left"/>
      <w:pPr>
        <w:tabs>
          <w:tab w:val="left" w:pos="720"/>
        </w:tabs>
        <w:ind w:left="720" w:hanging="358"/>
      </w:pPr>
      <w:rPr>
        <w:rFonts w:ascii="Symbol" w:hAnsi="Symbol" w:hint="default"/>
        <w:sz w:val="20"/>
      </w:rPr>
    </w:lvl>
    <w:lvl w:ilvl="1" w:tplc="8364F3A0">
      <w:start w:val="1"/>
      <w:numFmt w:val="bullet"/>
      <w:lvlText w:val="o"/>
      <w:lvlJc w:val="left"/>
      <w:pPr>
        <w:tabs>
          <w:tab w:val="left" w:pos="1440"/>
        </w:tabs>
        <w:ind w:left="1440" w:hanging="358"/>
      </w:pPr>
      <w:rPr>
        <w:rFonts w:ascii="Courier New" w:hAnsi="Courier New" w:hint="default"/>
        <w:sz w:val="20"/>
      </w:rPr>
    </w:lvl>
    <w:lvl w:ilvl="2" w:tplc="CE66B8F8">
      <w:start w:val="1"/>
      <w:numFmt w:val="bullet"/>
      <w:lvlText w:val=""/>
      <w:lvlJc w:val="left"/>
      <w:pPr>
        <w:tabs>
          <w:tab w:val="left" w:pos="2160"/>
        </w:tabs>
        <w:ind w:left="2160" w:hanging="358"/>
      </w:pPr>
      <w:rPr>
        <w:rFonts w:ascii="Wingdings" w:hAnsi="Wingdings" w:hint="default"/>
        <w:sz w:val="20"/>
      </w:rPr>
    </w:lvl>
    <w:lvl w:ilvl="3" w:tplc="8B909016">
      <w:start w:val="1"/>
      <w:numFmt w:val="bullet"/>
      <w:lvlText w:val=""/>
      <w:lvlJc w:val="left"/>
      <w:pPr>
        <w:tabs>
          <w:tab w:val="left" w:pos="2880"/>
        </w:tabs>
        <w:ind w:left="2880" w:hanging="358"/>
      </w:pPr>
      <w:rPr>
        <w:rFonts w:ascii="Wingdings" w:hAnsi="Wingdings" w:hint="default"/>
        <w:sz w:val="20"/>
      </w:rPr>
    </w:lvl>
    <w:lvl w:ilvl="4" w:tplc="22CC576E">
      <w:start w:val="1"/>
      <w:numFmt w:val="bullet"/>
      <w:lvlText w:val=""/>
      <w:lvlJc w:val="left"/>
      <w:pPr>
        <w:tabs>
          <w:tab w:val="left" w:pos="3600"/>
        </w:tabs>
        <w:ind w:left="3600" w:hanging="358"/>
      </w:pPr>
      <w:rPr>
        <w:rFonts w:ascii="Wingdings" w:hAnsi="Wingdings" w:hint="default"/>
        <w:sz w:val="20"/>
      </w:rPr>
    </w:lvl>
    <w:lvl w:ilvl="5" w:tplc="874A971C">
      <w:start w:val="1"/>
      <w:numFmt w:val="bullet"/>
      <w:lvlText w:val=""/>
      <w:lvlJc w:val="left"/>
      <w:pPr>
        <w:tabs>
          <w:tab w:val="left" w:pos="4320"/>
        </w:tabs>
        <w:ind w:left="4320" w:hanging="358"/>
      </w:pPr>
      <w:rPr>
        <w:rFonts w:ascii="Wingdings" w:hAnsi="Wingdings" w:hint="default"/>
        <w:sz w:val="20"/>
      </w:rPr>
    </w:lvl>
    <w:lvl w:ilvl="6" w:tplc="8E0CC972">
      <w:start w:val="1"/>
      <w:numFmt w:val="bullet"/>
      <w:lvlText w:val=""/>
      <w:lvlJc w:val="left"/>
      <w:pPr>
        <w:tabs>
          <w:tab w:val="left" w:pos="5040"/>
        </w:tabs>
        <w:ind w:left="5040" w:hanging="358"/>
      </w:pPr>
      <w:rPr>
        <w:rFonts w:ascii="Wingdings" w:hAnsi="Wingdings" w:hint="default"/>
        <w:sz w:val="20"/>
      </w:rPr>
    </w:lvl>
    <w:lvl w:ilvl="7" w:tplc="BABE7952">
      <w:start w:val="1"/>
      <w:numFmt w:val="bullet"/>
      <w:lvlText w:val=""/>
      <w:lvlJc w:val="left"/>
      <w:pPr>
        <w:tabs>
          <w:tab w:val="left" w:pos="5760"/>
        </w:tabs>
        <w:ind w:left="5760" w:hanging="358"/>
      </w:pPr>
      <w:rPr>
        <w:rFonts w:ascii="Wingdings" w:hAnsi="Wingdings" w:hint="default"/>
        <w:sz w:val="20"/>
      </w:rPr>
    </w:lvl>
    <w:lvl w:ilvl="8" w:tplc="CA743BBC">
      <w:start w:val="1"/>
      <w:numFmt w:val="bullet"/>
      <w:lvlText w:val=""/>
      <w:lvlJc w:val="left"/>
      <w:pPr>
        <w:tabs>
          <w:tab w:val="left" w:pos="6480"/>
        </w:tabs>
        <w:ind w:left="6480" w:hanging="358"/>
      </w:pPr>
      <w:rPr>
        <w:rFonts w:ascii="Wingdings" w:hAnsi="Wingdings" w:hint="default"/>
        <w:sz w:val="20"/>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817"/>
    <w:rsid w:val="000962AC"/>
    <w:rsid w:val="00341BBD"/>
    <w:rsid w:val="00447C08"/>
    <w:rsid w:val="00822817"/>
    <w:rsid w:val="00841F0F"/>
    <w:rsid w:val="00F64F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7069FA-1098-4613-9893-5A944F38C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rFonts w:cs="Calibri"/>
      <w:lang w:eastAsia="en-US"/>
    </w:rPr>
  </w:style>
  <w:style w:type="paragraph" w:styleId="1">
    <w:name w:val="heading 1"/>
    <w:basedOn w:val="a"/>
    <w:uiPriority w:val="99"/>
    <w:qFormat/>
    <w:pPr>
      <w:spacing w:before="100" w:beforeAutospacing="1" w:after="100" w:afterAutospacing="1" w:line="240" w:lineRule="auto"/>
      <w:outlineLvl w:val="0"/>
    </w:pPr>
    <w:rPr>
      <w:rFonts w:ascii="Times New Roman" w:eastAsia="Times New Roman" w:hAnsi="Times New Roman" w:cs="Times New Roman"/>
      <w:b/>
      <w:bCs/>
      <w:sz w:val="48"/>
      <w:szCs w:val="48"/>
      <w:lang w:eastAsia="ru-RU"/>
    </w:rPr>
  </w:style>
  <w:style w:type="paragraph" w:styleId="2">
    <w:name w:val="heading 2"/>
    <w:basedOn w:val="a"/>
    <w:next w:val="a"/>
    <w:uiPriority w:val="99"/>
    <w:qFormat/>
    <w:pPr>
      <w:keepNext/>
      <w:keepLines/>
      <w:spacing w:before="200" w:after="0"/>
      <w:outlineLvl w:val="1"/>
    </w:pPr>
    <w:rPr>
      <w:rFonts w:ascii="Cambria" w:eastAsia="Times New Roman" w:hAnsi="Cambria" w:cs="Cambria"/>
      <w:b/>
      <w:bCs/>
      <w:color w:val="4F81BD"/>
      <w:sz w:val="26"/>
      <w:szCs w:val="26"/>
    </w:rPr>
  </w:style>
  <w:style w:type="paragraph" w:styleId="3">
    <w:name w:val="heading 3"/>
    <w:basedOn w:val="a"/>
    <w:next w:val="a"/>
    <w:uiPriority w:val="99"/>
    <w:qFormat/>
    <w:pPr>
      <w:keepNext/>
      <w:keepLines/>
      <w:spacing w:before="200" w:after="0"/>
      <w:outlineLvl w:val="2"/>
    </w:pPr>
    <w:rPr>
      <w:rFonts w:ascii="Cambria" w:eastAsia="Times New Roman" w:hAnsi="Cambria" w:cs="Cambria"/>
      <w:b/>
      <w:bCs/>
      <w:color w:val="4F81BD"/>
    </w:rPr>
  </w:style>
  <w:style w:type="paragraph" w:styleId="4">
    <w:name w:val="heading 4"/>
    <w:basedOn w:val="a"/>
    <w:next w:val="a"/>
    <w:uiPriority w:val="9"/>
    <w:unhideWhenUsed/>
    <w:qFormat/>
    <w:pPr>
      <w:keepNext/>
      <w:keepLines/>
      <w:spacing w:before="200" w:after="0"/>
      <w:outlineLvl w:val="3"/>
    </w:pPr>
    <w:rPr>
      <w:rFonts w:ascii="Arial" w:eastAsia="Arial" w:hAnsi="Arial" w:cs="Arial"/>
      <w:color w:val="232323"/>
      <w:sz w:val="32"/>
      <w:szCs w:val="32"/>
    </w:rPr>
  </w:style>
  <w:style w:type="paragraph" w:styleId="5">
    <w:name w:val="heading 5"/>
    <w:basedOn w:val="a"/>
    <w:next w:val="a"/>
    <w:uiPriority w:val="9"/>
    <w:unhideWhenUsed/>
    <w:qFormat/>
    <w:pPr>
      <w:keepNext/>
      <w:keepLines/>
      <w:spacing w:before="200" w:after="0"/>
      <w:outlineLvl w:val="4"/>
    </w:pPr>
    <w:rPr>
      <w:rFonts w:ascii="Arial" w:eastAsia="Arial" w:hAnsi="Arial" w:cs="Arial"/>
      <w:b/>
      <w:bCs/>
      <w:color w:val="444444"/>
      <w:sz w:val="28"/>
      <w:szCs w:val="28"/>
    </w:rPr>
  </w:style>
  <w:style w:type="paragraph" w:styleId="6">
    <w:name w:val="heading 6"/>
    <w:basedOn w:val="a"/>
    <w:next w:val="a"/>
    <w:uiPriority w:val="9"/>
    <w:unhideWhenUsed/>
    <w:qFormat/>
    <w:pPr>
      <w:keepNext/>
      <w:keepLines/>
      <w:spacing w:before="200" w:after="0"/>
      <w:outlineLvl w:val="5"/>
    </w:pPr>
    <w:rPr>
      <w:rFonts w:ascii="Arial" w:eastAsia="Arial" w:hAnsi="Arial" w:cs="Arial"/>
      <w:i/>
      <w:iCs/>
      <w:color w:val="232323"/>
      <w:sz w:val="28"/>
      <w:szCs w:val="28"/>
    </w:rPr>
  </w:style>
  <w:style w:type="paragraph" w:styleId="7">
    <w:name w:val="heading 7"/>
    <w:basedOn w:val="a"/>
    <w:next w:val="a"/>
    <w:uiPriority w:val="9"/>
    <w:unhideWhenUsed/>
    <w:qFormat/>
    <w:pPr>
      <w:keepNext/>
      <w:keepLines/>
      <w:spacing w:before="200" w:after="0"/>
      <w:outlineLvl w:val="6"/>
    </w:pPr>
    <w:rPr>
      <w:rFonts w:ascii="Arial" w:eastAsia="Arial" w:hAnsi="Arial" w:cs="Arial"/>
      <w:b/>
      <w:bCs/>
      <w:color w:val="606060"/>
      <w:sz w:val="24"/>
      <w:szCs w:val="24"/>
    </w:rPr>
  </w:style>
  <w:style w:type="paragraph" w:styleId="8">
    <w:name w:val="heading 8"/>
    <w:basedOn w:val="a"/>
    <w:next w:val="a"/>
    <w:uiPriority w:val="9"/>
    <w:unhideWhenUsed/>
    <w:qFormat/>
    <w:pPr>
      <w:keepNext/>
      <w:keepLines/>
      <w:spacing w:before="200" w:after="0"/>
      <w:outlineLvl w:val="7"/>
    </w:pPr>
    <w:rPr>
      <w:rFonts w:ascii="Arial" w:eastAsia="Arial" w:hAnsi="Arial" w:cs="Arial"/>
      <w:color w:val="444444"/>
      <w:sz w:val="24"/>
      <w:szCs w:val="24"/>
    </w:rPr>
  </w:style>
  <w:style w:type="paragraph" w:styleId="9">
    <w:name w:val="heading 9"/>
    <w:basedOn w:val="a"/>
    <w:next w:val="a"/>
    <w:uiPriority w:val="9"/>
    <w:unhideWhenUsed/>
    <w:qFormat/>
    <w:pPr>
      <w:keepNext/>
      <w:keepLines/>
      <w:spacing w:before="200" w:after="0"/>
      <w:outlineLvl w:val="8"/>
    </w:pPr>
    <w:rPr>
      <w:rFonts w:ascii="Arial" w:eastAsia="Arial" w:hAnsi="Arial" w:cs="Arial"/>
      <w:i/>
      <w:iCs/>
      <w:color w:val="444444"/>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 w:type="paragraph" w:styleId="a4">
    <w:name w:val="No Spacing"/>
    <w:basedOn w:val="a"/>
    <w:uiPriority w:val="1"/>
    <w:qFormat/>
    <w:pPr>
      <w:spacing w:after="0" w:line="240" w:lineRule="auto"/>
    </w:pPr>
    <w:rPr>
      <w:color w:val="000000"/>
    </w:rPr>
  </w:style>
  <w:style w:type="paragraph" w:styleId="a5">
    <w:name w:val="Title"/>
    <w:basedOn w:val="a"/>
    <w:next w:val="a"/>
    <w:uiPriority w:val="10"/>
    <w:qFormat/>
    <w:pPr>
      <w:pBdr>
        <w:bottom w:val="single" w:sz="24" w:space="0" w:color="000000"/>
      </w:pBdr>
      <w:spacing w:before="300" w:after="80" w:line="240" w:lineRule="auto"/>
    </w:pPr>
    <w:rPr>
      <w:b/>
      <w:color w:val="000000"/>
      <w:sz w:val="72"/>
    </w:rPr>
  </w:style>
  <w:style w:type="paragraph" w:styleId="a6">
    <w:name w:val="Subtitle"/>
    <w:basedOn w:val="a"/>
    <w:next w:val="a"/>
    <w:uiPriority w:val="11"/>
    <w:qFormat/>
    <w:pPr>
      <w:spacing w:line="240" w:lineRule="auto"/>
    </w:pPr>
    <w:rPr>
      <w:i/>
      <w:color w:val="444444"/>
      <w:sz w:val="52"/>
    </w:rPr>
  </w:style>
  <w:style w:type="paragraph" w:styleId="20">
    <w:name w:val="Quote"/>
    <w:basedOn w:val="a"/>
    <w:next w:val="a"/>
    <w:uiPriority w:val="29"/>
    <w:qFormat/>
    <w:pPr>
      <w:pBdr>
        <w:left w:val="single" w:sz="12" w:space="11" w:color="A6A6A6"/>
        <w:bottom w:val="single" w:sz="12" w:space="3" w:color="A6A6A6"/>
      </w:pBdr>
      <w:ind w:left="3402"/>
    </w:pPr>
    <w:rPr>
      <w:i/>
      <w:color w:val="373737"/>
      <w:sz w:val="18"/>
    </w:rPr>
  </w:style>
  <w:style w:type="paragraph" w:styleId="a7">
    <w:name w:val="Intense Quote"/>
    <w:basedOn w:val="a"/>
    <w:next w:val="a"/>
    <w:uiPriority w:val="30"/>
    <w:qFormat/>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paragraph" w:styleId="a8">
    <w:name w:val="header"/>
    <w:basedOn w:val="a"/>
    <w:uiPriority w:val="99"/>
    <w:unhideWhenUsed/>
    <w:pPr>
      <w:tabs>
        <w:tab w:val="center" w:pos="7143"/>
        <w:tab w:val="right" w:pos="14287"/>
      </w:tabs>
      <w:spacing w:after="0" w:line="240" w:lineRule="auto"/>
    </w:pPr>
    <w:rPr>
      <w:color w:val="000000"/>
    </w:rPr>
  </w:style>
  <w:style w:type="paragraph" w:styleId="a9">
    <w:name w:val="footer"/>
    <w:basedOn w:val="a"/>
    <w:uiPriority w:val="99"/>
    <w:unhideWhenUsed/>
    <w:pPr>
      <w:tabs>
        <w:tab w:val="center" w:pos="7143"/>
        <w:tab w:val="right" w:pos="14287"/>
      </w:tabs>
      <w:spacing w:after="0" w:line="240" w:lineRule="auto"/>
    </w:pPr>
    <w:rPr>
      <w:color w:val="000000"/>
    </w:rPr>
  </w:style>
  <w:style w:type="table" w:customStyle="1" w:styleId="Lined">
    <w:name w:val="Lined"/>
    <w:basedOn w:val="a1"/>
    <w:uiPriority w:val="99"/>
    <w:rPr>
      <w:color w:val="404040"/>
      <w:sz w:val="2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a1"/>
    <w:uiPriority w:val="99"/>
    <w:rPr>
      <w:color w:val="404040"/>
      <w:sz w:val="2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a1"/>
    <w:uiPriority w:val="99"/>
    <w:rPr>
      <w:color w:val="404040"/>
      <w:sz w:val="2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a1"/>
    <w:uiPriority w:val="99"/>
    <w:rPr>
      <w:color w:val="404040"/>
      <w:sz w:val="2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a1"/>
    <w:uiPriority w:val="99"/>
    <w:rPr>
      <w:color w:val="404040"/>
      <w:sz w:val="2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a1"/>
    <w:uiPriority w:val="99"/>
    <w:rPr>
      <w:color w:val="404040"/>
      <w:sz w:val="2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a1"/>
    <w:uiPriority w:val="99"/>
    <w:rPr>
      <w:color w:val="404040"/>
      <w:sz w:val="2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a1"/>
    <w:uiPriority w:val="99"/>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1"/>
    <w:uiPriority w:val="99"/>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a1"/>
    <w:uiPriority w:val="99"/>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a1"/>
    <w:uiPriority w:val="99"/>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a1"/>
    <w:uiPriority w:val="99"/>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a1"/>
    <w:uiPriority w:val="99"/>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1"/>
    <w:uiPriority w:val="99"/>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a1"/>
    <w:uiPriority w:val="99"/>
    <w:rPr>
      <w:color w:val="404040"/>
      <w:sz w:val="20"/>
      <w:szCs w:val="2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a1"/>
    <w:uiPriority w:val="99"/>
    <w:rPr>
      <w:color w:val="404040"/>
      <w:sz w:val="20"/>
      <w:szCs w:val="20"/>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a1"/>
    <w:uiPriority w:val="99"/>
    <w:rPr>
      <w:color w:val="404040"/>
      <w:sz w:val="20"/>
      <w:szCs w:val="20"/>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a1"/>
    <w:uiPriority w:val="99"/>
    <w:rPr>
      <w:color w:val="404040"/>
      <w:sz w:val="20"/>
      <w:szCs w:val="20"/>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a1"/>
    <w:uiPriority w:val="99"/>
    <w:rPr>
      <w:color w:val="404040"/>
      <w:sz w:val="20"/>
      <w:szCs w:val="20"/>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a1"/>
    <w:uiPriority w:val="99"/>
    <w:rPr>
      <w:color w:val="404040"/>
      <w:sz w:val="20"/>
      <w:szCs w:val="20"/>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a1"/>
    <w:uiPriority w:val="99"/>
    <w:rPr>
      <w:color w:val="404040"/>
      <w:sz w:val="20"/>
      <w:szCs w:val="20"/>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paragraph" w:styleId="aa">
    <w:name w:val="footnote text"/>
    <w:basedOn w:val="a"/>
    <w:uiPriority w:val="99"/>
    <w:semiHidden/>
    <w:unhideWhenUsed/>
    <w:pPr>
      <w:spacing w:after="0" w:line="240" w:lineRule="auto"/>
    </w:pPr>
    <w:rPr>
      <w:sz w:val="20"/>
    </w:rPr>
  </w:style>
  <w:style w:type="character" w:customStyle="1" w:styleId="FootnoteTextChar">
    <w:name w:val="Footnote Text Char"/>
    <w:basedOn w:val="a0"/>
    <w:uiPriority w:val="99"/>
    <w:semiHidden/>
    <w:rPr>
      <w:sz w:val="20"/>
    </w:rPr>
  </w:style>
  <w:style w:type="character" w:styleId="ab">
    <w:name w:val="footnote reference"/>
    <w:basedOn w:val="a0"/>
    <w:uiPriority w:val="99"/>
    <w:semiHidden/>
    <w:unhideWhenUsed/>
    <w:rPr>
      <w:vertAlign w:val="superscript"/>
    </w:rPr>
  </w:style>
  <w:style w:type="character" w:customStyle="1" w:styleId="10">
    <w:name w:val="Заголовок 1 Знак"/>
    <w:basedOn w:val="a0"/>
    <w:uiPriority w:val="99"/>
    <w:rPr>
      <w:rFonts w:ascii="Times New Roman" w:hAnsi="Times New Roman" w:cs="Times New Roman"/>
      <w:b/>
      <w:bCs/>
      <w:sz w:val="48"/>
      <w:szCs w:val="48"/>
      <w:lang w:eastAsia="ru-RU"/>
    </w:rPr>
  </w:style>
  <w:style w:type="character" w:customStyle="1" w:styleId="21">
    <w:name w:val="Заголовок 2 Знак"/>
    <w:basedOn w:val="a0"/>
    <w:uiPriority w:val="99"/>
    <w:semiHidden/>
    <w:rPr>
      <w:rFonts w:ascii="Cambria" w:hAnsi="Cambria" w:cs="Cambria"/>
      <w:b/>
      <w:bCs/>
      <w:color w:val="4F81BD"/>
      <w:sz w:val="26"/>
      <w:szCs w:val="26"/>
    </w:rPr>
  </w:style>
  <w:style w:type="character" w:customStyle="1" w:styleId="30">
    <w:name w:val="Заголовок 3 Знак"/>
    <w:basedOn w:val="a0"/>
    <w:uiPriority w:val="99"/>
    <w:semiHidden/>
    <w:rPr>
      <w:rFonts w:ascii="Cambria" w:hAnsi="Cambria" w:cs="Cambria"/>
      <w:b/>
      <w:bCs/>
      <w:color w:val="4F81BD"/>
    </w:rPr>
  </w:style>
  <w:style w:type="paragraph" w:styleId="ac">
    <w:name w:val="Normal (Web)"/>
    <w:basedOn w:val="a"/>
    <w:uiPriority w:val="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Pr>
      <w:rFonts w:cs="Times New Roman"/>
    </w:rPr>
  </w:style>
  <w:style w:type="character" w:styleId="ad">
    <w:name w:val="Hyperlink"/>
    <w:basedOn w:val="a0"/>
    <w:uiPriority w:val="99"/>
    <w:semiHidden/>
    <w:rPr>
      <w:rFonts w:cs="Times New Roman"/>
      <w:color w:val="0000FF"/>
      <w:u w:val="single"/>
    </w:rPr>
  </w:style>
  <w:style w:type="character" w:customStyle="1" w:styleId="meta-prep">
    <w:name w:val="meta-prep"/>
    <w:basedOn w:val="a0"/>
    <w:uiPriority w:val="99"/>
    <w:rPr>
      <w:rFonts w:cs="Times New Roman"/>
    </w:rPr>
  </w:style>
  <w:style w:type="paragraph" w:customStyle="1" w:styleId="notice">
    <w:name w:val="notice"/>
    <w:basedOn w:val="a"/>
    <w:uiPriority w:val="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uccess">
    <w:name w:val="success"/>
    <w:basedOn w:val="a"/>
    <w:uiPriority w:val="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basedOn w:val="a0"/>
    <w:uiPriority w:val="22"/>
    <w:qFormat/>
    <w:rPr>
      <w:rFonts w:cs="Times New Roman"/>
      <w:b/>
      <w:bCs/>
    </w:rPr>
  </w:style>
  <w:style w:type="paragraph" w:styleId="af">
    <w:name w:val="Balloon Text"/>
    <w:basedOn w:val="a"/>
    <w:uiPriority w:val="99"/>
    <w:semiHidden/>
    <w:pPr>
      <w:spacing w:after="0" w:line="240" w:lineRule="auto"/>
    </w:pPr>
    <w:rPr>
      <w:rFonts w:ascii="Tahoma" w:hAnsi="Tahoma" w:cs="Tahoma"/>
      <w:sz w:val="16"/>
      <w:szCs w:val="16"/>
    </w:rPr>
  </w:style>
  <w:style w:type="character" w:customStyle="1" w:styleId="af0">
    <w:name w:val="Текст выноски Знак"/>
    <w:basedOn w:val="a0"/>
    <w:uiPriority w:val="99"/>
    <w:semiHidden/>
    <w:rPr>
      <w:rFonts w:ascii="Tahoma" w:hAnsi="Tahoma" w:cs="Tahoma"/>
      <w:sz w:val="16"/>
      <w:szCs w:val="16"/>
    </w:rPr>
  </w:style>
  <w:style w:type="paragraph" w:customStyle="1" w:styleId="ng-scope">
    <w:name w:val="ng-scope"/>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1">
    <w:name w:val="Table Grid"/>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suslugi.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a.gosuslugi.ru/public/ra/" TargetMode="External"/><Relationship Id="rId5" Type="http://schemas.openxmlformats.org/officeDocument/2006/relationships/footnotes" Target="footnotes.xml"/><Relationship Id="rId10" Type="http://schemas.openxmlformats.org/officeDocument/2006/relationships/hyperlink" Target="https://esia.gosuslugi.ru/profile/user/personal/edit" TargetMode="External"/><Relationship Id="rId4" Type="http://schemas.openxmlformats.org/officeDocument/2006/relationships/webSettings" Target="webSettings.xml"/><Relationship Id="rId9" Type="http://schemas.openxmlformats.org/officeDocument/2006/relationships/hyperlink" Target="https://esia.gosuslugi.ru/regist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387</Words>
  <Characters>2207</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tabramova12</dc:creator>
  <cp:lastModifiedBy>tabramova12</cp:lastModifiedBy>
  <cp:revision>3</cp:revision>
  <dcterms:created xsi:type="dcterms:W3CDTF">2023-12-14T07:11:00Z</dcterms:created>
  <dcterms:modified xsi:type="dcterms:W3CDTF">2023-12-14T07:25:00Z</dcterms:modified>
</cp:coreProperties>
</file>